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FCCF" w14:textId="77777777" w:rsidR="00097E64" w:rsidRDefault="00097E64" w:rsidP="00097E64">
      <w:pPr>
        <w:rPr>
          <w:color w:val="FF0000"/>
        </w:rPr>
      </w:pPr>
    </w:p>
    <w:p w14:paraId="0A1802BD" w14:textId="77777777" w:rsidR="007F495E" w:rsidRPr="0069572F" w:rsidRDefault="007F495E" w:rsidP="007F49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Musterb</w:t>
      </w:r>
      <w:r w:rsidRPr="0069572F">
        <w:rPr>
          <w:rFonts w:ascii="Arial" w:hAnsi="Arial" w:cs="Arial"/>
          <w:b/>
          <w:sz w:val="28"/>
          <w:szCs w:val="28"/>
        </w:rPr>
        <w:t>etriebsvereinbarung über Maßnahmen zur Beschäftigungssicherung</w:t>
      </w:r>
    </w:p>
    <w:p w14:paraId="562DD2F1" w14:textId="77777777" w:rsidR="007F495E" w:rsidRDefault="007F495E" w:rsidP="007F495E">
      <w:pPr>
        <w:rPr>
          <w:rFonts w:ascii="Arial" w:hAnsi="Arial" w:cs="Arial"/>
          <w:b/>
        </w:rPr>
      </w:pPr>
    </w:p>
    <w:p w14:paraId="37024FED" w14:textId="77777777" w:rsidR="007F495E" w:rsidRPr="0069572F" w:rsidRDefault="007F495E" w:rsidP="007F495E">
      <w:pPr>
        <w:rPr>
          <w:rFonts w:ascii="Arial" w:hAnsi="Arial" w:cs="Arial"/>
          <w:b/>
        </w:rPr>
      </w:pPr>
    </w:p>
    <w:p w14:paraId="6EC111E9" w14:textId="02148BB9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 xml:space="preserve">Zwischen der </w:t>
      </w:r>
      <w:r>
        <w:rPr>
          <w:rFonts w:ascii="Arial" w:hAnsi="Arial" w:cs="Arial"/>
          <w:b/>
        </w:rPr>
        <w:t>(Name der Firma)</w:t>
      </w:r>
      <w:r w:rsidRPr="0069572F">
        <w:rPr>
          <w:rFonts w:ascii="Arial" w:hAnsi="Arial" w:cs="Arial"/>
          <w:b/>
        </w:rPr>
        <w:t xml:space="preserve"> </w:t>
      </w:r>
    </w:p>
    <w:p w14:paraId="7FD8F72D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</w:p>
    <w:p w14:paraId="418F69F7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 xml:space="preserve">und </w:t>
      </w:r>
    </w:p>
    <w:p w14:paraId="35E102DF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</w:p>
    <w:p w14:paraId="1437EC32" w14:textId="6940E948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 xml:space="preserve">dem (Gesamt-)Betriebsrat </w:t>
      </w:r>
    </w:p>
    <w:p w14:paraId="406D0312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</w:p>
    <w:p w14:paraId="311B9944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>wird gemäß § 92a BetrVG folgende</w:t>
      </w:r>
    </w:p>
    <w:p w14:paraId="0AD3835F" w14:textId="77777777" w:rsidR="007F495E" w:rsidRPr="0069572F" w:rsidRDefault="007F495E" w:rsidP="007F495E">
      <w:pPr>
        <w:rPr>
          <w:rFonts w:ascii="Arial" w:hAnsi="Arial" w:cs="Arial"/>
        </w:rPr>
      </w:pPr>
    </w:p>
    <w:p w14:paraId="6F6399CB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>Betriebsvereinbarung</w:t>
      </w:r>
    </w:p>
    <w:p w14:paraId="5B0FE91F" w14:textId="77777777" w:rsidR="007F495E" w:rsidRPr="0069572F" w:rsidRDefault="007F495E" w:rsidP="007F495E">
      <w:pPr>
        <w:jc w:val="center"/>
        <w:rPr>
          <w:rFonts w:ascii="Arial" w:hAnsi="Arial" w:cs="Arial"/>
        </w:rPr>
      </w:pPr>
    </w:p>
    <w:p w14:paraId="0C6F2527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>zur Sicherung und Förderung von Arbeitsstellen im Unternehmen</w:t>
      </w:r>
    </w:p>
    <w:p w14:paraId="1EF1094F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</w:p>
    <w:p w14:paraId="1FFEE1C2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>geschlossen:</w:t>
      </w:r>
    </w:p>
    <w:p w14:paraId="1027A2F3" w14:textId="77777777" w:rsidR="007F495E" w:rsidRPr="0069572F" w:rsidRDefault="007F495E" w:rsidP="007F495E">
      <w:pPr>
        <w:rPr>
          <w:rFonts w:ascii="Arial" w:hAnsi="Arial" w:cs="Arial"/>
        </w:rPr>
      </w:pPr>
    </w:p>
    <w:p w14:paraId="64A730F2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>I. Einleitung</w:t>
      </w:r>
    </w:p>
    <w:p w14:paraId="7D0D9E75" w14:textId="77777777" w:rsidR="007F495E" w:rsidRPr="0069572F" w:rsidRDefault="007F495E" w:rsidP="007F495E">
      <w:pPr>
        <w:rPr>
          <w:rFonts w:ascii="Arial" w:hAnsi="Arial" w:cs="Arial"/>
        </w:rPr>
      </w:pPr>
    </w:p>
    <w:p w14:paraId="0E84F9F3" w14:textId="77777777" w:rsidR="007F495E" w:rsidRPr="0069572F" w:rsidRDefault="007F495E" w:rsidP="007F495E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69572F">
        <w:rPr>
          <w:rFonts w:ascii="Arial" w:hAnsi="Arial" w:cs="Arial"/>
        </w:rPr>
        <w:t xml:space="preserve">Zur Mitwirkung bei der Beschäftigungsförderung und Beschäftigungssicherung in Betrieben gibt das </w:t>
      </w:r>
      <w:r>
        <w:rPr>
          <w:rFonts w:ascii="Arial" w:hAnsi="Arial" w:cs="Arial"/>
          <w:color w:val="000000"/>
        </w:rPr>
        <w:t xml:space="preserve">Betriebsverfassungsgesetz </w:t>
      </w:r>
      <w:r w:rsidRPr="0069572F">
        <w:rPr>
          <w:rFonts w:ascii="Arial" w:hAnsi="Arial" w:cs="Arial"/>
        </w:rPr>
        <w:t xml:space="preserve">dem Betriebsrat durch die Vorschrift des § 92a BetrVG die Möglichkeit, dem Arbeitgeber Vorschläge zur entsprechenden Beschäftigungssicherung zu unterbreiten. </w:t>
      </w:r>
    </w:p>
    <w:p w14:paraId="1E75941B" w14:textId="77777777" w:rsidR="007F495E" w:rsidRPr="0069572F" w:rsidRDefault="007F495E" w:rsidP="007F495E">
      <w:pPr>
        <w:rPr>
          <w:rFonts w:ascii="Arial" w:hAnsi="Arial" w:cs="Arial"/>
        </w:rPr>
      </w:pPr>
    </w:p>
    <w:p w14:paraId="1FBF8576" w14:textId="58868569" w:rsidR="007F495E" w:rsidRPr="0069572F" w:rsidRDefault="007F495E" w:rsidP="007F495E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69572F">
        <w:rPr>
          <w:rFonts w:ascii="Arial" w:hAnsi="Arial" w:cs="Arial"/>
        </w:rPr>
        <w:t>Arbeitgeber und (Gesamt-)Betriebsrat haben sich nun zum Zwecke einer optimalen Beschäftigungssicherung in der</w:t>
      </w:r>
      <w:r>
        <w:rPr>
          <w:rFonts w:ascii="Arial" w:hAnsi="Arial" w:cs="Arial"/>
        </w:rPr>
        <w:t xml:space="preserve"> (Name der Firma)</w:t>
      </w:r>
      <w:r w:rsidRPr="0069572F">
        <w:rPr>
          <w:rFonts w:ascii="Arial" w:hAnsi="Arial" w:cs="Arial"/>
        </w:rPr>
        <w:t xml:space="preserve"> auf diese Betriebsvereinbarung verständigt.</w:t>
      </w:r>
    </w:p>
    <w:p w14:paraId="116FB572" w14:textId="77777777" w:rsidR="007F495E" w:rsidRPr="0069572F" w:rsidRDefault="007F495E" w:rsidP="007F495E">
      <w:pPr>
        <w:rPr>
          <w:rFonts w:ascii="Arial" w:hAnsi="Arial" w:cs="Arial"/>
        </w:rPr>
      </w:pPr>
    </w:p>
    <w:p w14:paraId="05908506" w14:textId="77777777" w:rsidR="007F495E" w:rsidRPr="0069572F" w:rsidRDefault="007F495E" w:rsidP="007F495E">
      <w:pPr>
        <w:rPr>
          <w:rFonts w:ascii="Arial" w:hAnsi="Arial" w:cs="Arial"/>
        </w:rPr>
      </w:pPr>
    </w:p>
    <w:p w14:paraId="144BE9E9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>II. Sinn und Ziel der Betriebsvereinbarung</w:t>
      </w:r>
    </w:p>
    <w:p w14:paraId="3F5941FF" w14:textId="77777777" w:rsidR="007F495E" w:rsidRPr="0069572F" w:rsidRDefault="007F495E" w:rsidP="007F495E">
      <w:pPr>
        <w:rPr>
          <w:rFonts w:ascii="Arial" w:hAnsi="Arial" w:cs="Arial"/>
        </w:rPr>
      </w:pPr>
    </w:p>
    <w:p w14:paraId="5E45AFDF" w14:textId="0F4C50FB" w:rsidR="007F495E" w:rsidRPr="0069572F" w:rsidRDefault="007F495E" w:rsidP="007F495E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69572F">
        <w:rPr>
          <w:rFonts w:ascii="Arial" w:hAnsi="Arial" w:cs="Arial"/>
        </w:rPr>
        <w:t xml:space="preserve">Diese Betriebsvereinbarung soll dazu beitragen, bereits im Vorfeld präventive Maßnahmen und Mechanismen in die Wege zu leiten, </w:t>
      </w:r>
      <w:r>
        <w:rPr>
          <w:rFonts w:ascii="Arial" w:hAnsi="Arial" w:cs="Arial"/>
        </w:rPr>
        <w:t>so</w:t>
      </w:r>
      <w:r w:rsidRPr="0069572F">
        <w:rPr>
          <w:rFonts w:ascii="Arial" w:hAnsi="Arial" w:cs="Arial"/>
        </w:rPr>
        <w:t>dass die Situation von notwendigen betriebsbedingten Kündigungen in größerem Umfang (Massenentlassungen) in der</w:t>
      </w:r>
      <w:r>
        <w:rPr>
          <w:rFonts w:ascii="Arial" w:hAnsi="Arial" w:cs="Arial"/>
        </w:rPr>
        <w:t xml:space="preserve"> (Name der Firma)</w:t>
      </w:r>
      <w:r w:rsidRPr="0069572F">
        <w:rPr>
          <w:rFonts w:ascii="Arial" w:hAnsi="Arial" w:cs="Arial"/>
        </w:rPr>
        <w:t xml:space="preserve"> in den nächsten Jahren nicht in Betracht kommen wird. Es sollen vielmehr durch diese Betriebsvereinbarung Voraussetzungen gesetzt werden, dass langfristig zusätzlich neue Arbeitsplätze in der</w:t>
      </w:r>
      <w:r>
        <w:rPr>
          <w:rFonts w:ascii="Arial" w:hAnsi="Arial" w:cs="Arial"/>
        </w:rPr>
        <w:t xml:space="preserve"> (Name der Firma)</w:t>
      </w:r>
      <w:r w:rsidRPr="0069572F">
        <w:rPr>
          <w:rFonts w:ascii="Arial" w:hAnsi="Arial" w:cs="Arial"/>
        </w:rPr>
        <w:t xml:space="preserve"> entstehen.</w:t>
      </w:r>
    </w:p>
    <w:p w14:paraId="3278EEDB" w14:textId="77777777" w:rsidR="007F495E" w:rsidRPr="0069572F" w:rsidRDefault="007F495E" w:rsidP="007F495E">
      <w:pPr>
        <w:rPr>
          <w:rFonts w:ascii="Arial" w:hAnsi="Arial" w:cs="Arial"/>
        </w:rPr>
      </w:pPr>
    </w:p>
    <w:p w14:paraId="6470102A" w14:textId="7DCB5BC9" w:rsidR="007F495E" w:rsidRPr="0069572F" w:rsidRDefault="007F495E" w:rsidP="007F495E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69572F">
        <w:rPr>
          <w:rFonts w:ascii="Arial" w:hAnsi="Arial" w:cs="Arial"/>
        </w:rPr>
        <w:t xml:space="preserve">Diese Betriebsvereinbarung halten Arbeitgeber und (Gesamt-)Betriebsrat </w:t>
      </w:r>
      <w:r>
        <w:rPr>
          <w:rFonts w:ascii="Arial" w:hAnsi="Arial" w:cs="Arial"/>
        </w:rPr>
        <w:t>aufgrund</w:t>
      </w:r>
      <w:r w:rsidRPr="0069572F">
        <w:rPr>
          <w:rFonts w:ascii="Arial" w:hAnsi="Arial" w:cs="Arial"/>
        </w:rPr>
        <w:t xml:space="preserve"> der in den letzten Jahren stark angestiegenen Arbeitnehmerzahl im Unternehmen und </w:t>
      </w:r>
      <w:r>
        <w:rPr>
          <w:rFonts w:ascii="Arial" w:hAnsi="Arial" w:cs="Arial"/>
        </w:rPr>
        <w:t>aufgrund</w:t>
      </w:r>
      <w:r w:rsidRPr="0069572F">
        <w:rPr>
          <w:rFonts w:ascii="Arial" w:hAnsi="Arial" w:cs="Arial"/>
        </w:rPr>
        <w:t xml:space="preserve"> der in Deutschland seit geraumer Zeit bestehenden großen Probleme auf dem Arbeitsmarkt für notwendig. </w:t>
      </w:r>
    </w:p>
    <w:p w14:paraId="3A28F579" w14:textId="77777777" w:rsidR="007F495E" w:rsidRPr="0069572F" w:rsidRDefault="007F495E" w:rsidP="007F495E">
      <w:pPr>
        <w:rPr>
          <w:rFonts w:ascii="Arial" w:hAnsi="Arial" w:cs="Arial"/>
        </w:rPr>
      </w:pPr>
    </w:p>
    <w:p w14:paraId="505DF11B" w14:textId="1819EAF9" w:rsidR="007F495E" w:rsidRPr="0069572F" w:rsidRDefault="007F495E" w:rsidP="007F495E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69572F">
        <w:rPr>
          <w:rFonts w:ascii="Arial" w:hAnsi="Arial" w:cs="Arial"/>
        </w:rPr>
        <w:t>Auch die derzeitige unsichere Weltwirtschaftslage, die infolge der immer stärker werdenden Globalisierung unmittelbare Auswirkungen auf unser Unternehmen hat, schließt nicht aus, dass auch die</w:t>
      </w:r>
      <w:r>
        <w:rPr>
          <w:rFonts w:ascii="Arial" w:hAnsi="Arial" w:cs="Arial"/>
        </w:rPr>
        <w:t xml:space="preserve"> (Name der Firma) </w:t>
      </w:r>
      <w:r w:rsidRPr="0069572F">
        <w:rPr>
          <w:rFonts w:ascii="Arial" w:hAnsi="Arial" w:cs="Arial"/>
        </w:rPr>
        <w:t xml:space="preserve">in Zukunft betriebsbedingte Kündigungen in größerem Umfang vornehmen </w:t>
      </w:r>
      <w:r>
        <w:rPr>
          <w:rFonts w:ascii="Arial" w:hAnsi="Arial" w:cs="Arial"/>
        </w:rPr>
        <w:t>muss</w:t>
      </w:r>
      <w:r w:rsidRPr="0069572F">
        <w:rPr>
          <w:rFonts w:ascii="Arial" w:hAnsi="Arial" w:cs="Arial"/>
        </w:rPr>
        <w:t>, um die wirtschaftliche Existenz des Unternehmens zu sichern, wenn nicht bereits frühzeitig wirtschaftlich sinnvolle und durchgreifende Maßnahmen zur Beschäftigungssicherung in die Wege geleitet werden.</w:t>
      </w:r>
    </w:p>
    <w:p w14:paraId="3EF783F5" w14:textId="77777777" w:rsidR="007F495E" w:rsidRPr="0069572F" w:rsidRDefault="007F495E" w:rsidP="007F495E">
      <w:pPr>
        <w:rPr>
          <w:rFonts w:ascii="Arial" w:hAnsi="Arial" w:cs="Arial"/>
        </w:rPr>
      </w:pPr>
    </w:p>
    <w:p w14:paraId="3F25ABF4" w14:textId="77777777" w:rsidR="007F495E" w:rsidRPr="0069572F" w:rsidRDefault="007F495E" w:rsidP="007F495E">
      <w:pPr>
        <w:rPr>
          <w:rFonts w:ascii="Arial" w:hAnsi="Arial" w:cs="Arial"/>
        </w:rPr>
      </w:pPr>
    </w:p>
    <w:p w14:paraId="234287AF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 w:rsidRPr="0069572F">
        <w:rPr>
          <w:rFonts w:ascii="Arial" w:hAnsi="Arial" w:cs="Arial"/>
          <w:b/>
        </w:rPr>
        <w:t>III. Maßnahmen der Beschäftigungssicherung</w:t>
      </w:r>
    </w:p>
    <w:p w14:paraId="4A5C0875" w14:textId="77777777" w:rsidR="007F495E" w:rsidRPr="0069572F" w:rsidRDefault="007F495E" w:rsidP="007F495E">
      <w:pPr>
        <w:rPr>
          <w:rFonts w:ascii="Arial" w:hAnsi="Arial" w:cs="Arial"/>
        </w:rPr>
      </w:pPr>
    </w:p>
    <w:p w14:paraId="47BD6012" w14:textId="35580256" w:rsidR="007F495E" w:rsidRPr="0069572F" w:rsidRDefault="007F495E" w:rsidP="007F495E">
      <w:pPr>
        <w:rPr>
          <w:rFonts w:ascii="Arial" w:hAnsi="Arial" w:cs="Arial"/>
        </w:rPr>
      </w:pPr>
      <w:r w:rsidRPr="0069572F">
        <w:rPr>
          <w:rFonts w:ascii="Arial" w:hAnsi="Arial" w:cs="Arial"/>
        </w:rPr>
        <w:t>Im Einvernehmen zwischen Arbeitgeber und (Gesamt- Betriebsrat werden hiermit folgende Maßnahmen festgelegt, die dazu dienen sollen, bestehende Arbeitsplätze im Unternehmen zu sichern und für die Zukunft zusätzlich neue Arbeitsplätze zu schaffen:</w:t>
      </w:r>
    </w:p>
    <w:p w14:paraId="471B7E23" w14:textId="77777777" w:rsidR="007F495E" w:rsidRPr="0069572F" w:rsidRDefault="007F495E" w:rsidP="007F495E">
      <w:pPr>
        <w:rPr>
          <w:rFonts w:ascii="Arial" w:hAnsi="Arial" w:cs="Arial"/>
        </w:rPr>
      </w:pPr>
    </w:p>
    <w:p w14:paraId="04C2D844" w14:textId="24C57467" w:rsidR="007F495E" w:rsidRPr="0069572F" w:rsidRDefault="007F495E" w:rsidP="007F495E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69572F">
        <w:rPr>
          <w:rFonts w:ascii="Arial" w:hAnsi="Arial" w:cs="Arial"/>
        </w:rPr>
        <w:t>Durch Einführung von Teilzeitarbeit und Schichtarbeit im Unternehmen sowie durch die Einräumung der Möglichkeit von Gleitzeit für Mitarbeiter in den Abteilungen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69572F">
        <w:rPr>
          <w:rFonts w:ascii="Arial" w:hAnsi="Arial" w:cs="Arial"/>
        </w:rPr>
        <w:t>...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9572F">
        <w:rPr>
          <w:rFonts w:ascii="Arial" w:hAnsi="Arial" w:cs="Arial"/>
        </w:rPr>
        <w:t>soll künftig eine flexiblere Gestaltung der Arbeitszeit für die Arbeitnehmer der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(Name der Firma)</w:t>
      </w:r>
      <w:r w:rsidRPr="0069572F">
        <w:rPr>
          <w:rFonts w:ascii="Arial" w:hAnsi="Arial" w:cs="Arial"/>
        </w:rPr>
        <w:t xml:space="preserve"> erreicht werden. Arbeitgeber und (Gesamt-)Betriebsrat verpflichten sich, bis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(Datum)</w:t>
      </w:r>
      <w:r w:rsidRPr="0069572F">
        <w:rPr>
          <w:rFonts w:ascii="Arial" w:hAnsi="Arial" w:cs="Arial"/>
        </w:rPr>
        <w:t xml:space="preserve"> konkrete Betriebsvereinbarungen zu erstellen, in denen Einzelheiten zur Regelung der Teilzeitarbeit und Schichtarbeit und konkrete Bestimmungen über gleitende Arbeitszeit festgelegt werden.</w:t>
      </w:r>
    </w:p>
    <w:p w14:paraId="41EF4A1F" w14:textId="0DB4C565" w:rsidR="007F495E" w:rsidRPr="0069572F" w:rsidRDefault="007F495E" w:rsidP="007F495E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69572F">
        <w:rPr>
          <w:rFonts w:ascii="Arial" w:hAnsi="Arial" w:cs="Arial"/>
        </w:rPr>
        <w:t>Die Arbeitgeberseite verpflichtet sich, im Zeitraum der nächsten fünf Jahre ab In</w:t>
      </w:r>
      <w:r>
        <w:rPr>
          <w:rFonts w:ascii="Arial" w:hAnsi="Arial" w:cs="Arial"/>
        </w:rPr>
        <w:t>k</w:t>
      </w:r>
      <w:r w:rsidRPr="0069572F">
        <w:rPr>
          <w:rFonts w:ascii="Arial" w:hAnsi="Arial" w:cs="Arial"/>
        </w:rPr>
        <w:t>raft</w:t>
      </w:r>
      <w:r>
        <w:rPr>
          <w:rFonts w:ascii="Arial" w:hAnsi="Arial" w:cs="Arial"/>
        </w:rPr>
        <w:t>t</w:t>
      </w:r>
      <w:r w:rsidRPr="0069572F">
        <w:rPr>
          <w:rFonts w:ascii="Arial" w:hAnsi="Arial" w:cs="Arial"/>
        </w:rPr>
        <w:t xml:space="preserve">reten dieser Betriebsvereinbarung folgende Investitionsmaßnahmen zur </w:t>
      </w:r>
      <w:r w:rsidRPr="0069572F">
        <w:rPr>
          <w:rFonts w:ascii="Arial" w:hAnsi="Arial" w:cs="Arial"/>
        </w:rPr>
        <w:lastRenderedPageBreak/>
        <w:t>Steigerung der Effektivität der Arbeitsleistung im Unternehmen sowie zur Erschließung neuer Absatzmärkte und damit letztlich zur Absatzsteigerung für die Produkte des Unternehmens einzuleiten:</w:t>
      </w:r>
    </w:p>
    <w:p w14:paraId="13FB618E" w14:textId="010FD1AA" w:rsidR="007F495E" w:rsidRPr="0069572F" w:rsidRDefault="007F495E" w:rsidP="007F495E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</w:rPr>
      </w:pPr>
      <w:r w:rsidRPr="0069572F">
        <w:rPr>
          <w:rFonts w:ascii="Arial" w:hAnsi="Arial" w:cs="Arial"/>
        </w:rPr>
        <w:t>qualitative und quantitative Steigerung von Marketing</w:t>
      </w:r>
      <w:r>
        <w:rPr>
          <w:rFonts w:ascii="Arial" w:hAnsi="Arial" w:cs="Arial"/>
        </w:rPr>
        <w:t>m</w:t>
      </w:r>
      <w:r w:rsidRPr="0069572F">
        <w:rPr>
          <w:rFonts w:ascii="Arial" w:hAnsi="Arial" w:cs="Arial"/>
        </w:rPr>
        <w:t xml:space="preserve">aßnahmen, insbesondere Werbemaßnahmen – die Produkte des Unternehmens </w:t>
      </w:r>
      <w:r>
        <w:rPr>
          <w:rFonts w:ascii="Arial" w:hAnsi="Arial" w:cs="Arial"/>
        </w:rPr>
        <w:t xml:space="preserve">(Name der Firma) </w:t>
      </w:r>
      <w:r w:rsidRPr="0069572F">
        <w:rPr>
          <w:rFonts w:ascii="Arial" w:hAnsi="Arial" w:cs="Arial"/>
        </w:rPr>
        <w:t xml:space="preserve">betreffend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, </w:t>
      </w:r>
      <w:r w:rsidRPr="0069572F">
        <w:rPr>
          <w:rFonts w:ascii="Arial" w:hAnsi="Arial" w:cs="Arial"/>
        </w:rPr>
        <w:t>stärkere Nutzung der Medienwerbung</w:t>
      </w:r>
      <w:r>
        <w:rPr>
          <w:rFonts w:ascii="Arial" w:hAnsi="Arial" w:cs="Arial"/>
        </w:rPr>
        <w:t xml:space="preserve">, </w:t>
      </w:r>
      <w:r w:rsidRPr="0069572F">
        <w:rPr>
          <w:rFonts w:ascii="Arial" w:hAnsi="Arial" w:cs="Arial"/>
        </w:rPr>
        <w:t xml:space="preserve">Erhöhung des Jahreswerbebudgets um jeweils 25 </w:t>
      </w:r>
      <w:r>
        <w:rPr>
          <w:rFonts w:ascii="Arial" w:hAnsi="Arial" w:cs="Arial"/>
        </w:rPr>
        <w:t xml:space="preserve">Prozent </w:t>
      </w:r>
      <w:r w:rsidRPr="0069572F">
        <w:rPr>
          <w:rFonts w:ascii="Arial" w:hAnsi="Arial" w:cs="Arial"/>
        </w:rPr>
        <w:t>pro Jahr bis zum Jahr</w:t>
      </w:r>
      <w:r>
        <w:rPr>
          <w:rFonts w:ascii="Arial" w:hAnsi="Arial" w:cs="Arial"/>
        </w:rPr>
        <w:t xml:space="preserve"> (</w:t>
      </w:r>
      <w:r w:rsidRPr="0069572F">
        <w:rPr>
          <w:rFonts w:ascii="Arial" w:hAnsi="Arial" w:cs="Arial"/>
        </w:rPr>
        <w:t>...</w:t>
      </w:r>
      <w:r>
        <w:rPr>
          <w:rFonts w:ascii="Arial" w:hAnsi="Arial" w:cs="Arial"/>
        </w:rPr>
        <w:t>).</w:t>
      </w:r>
      <w:r w:rsidRPr="0069572F">
        <w:rPr>
          <w:rFonts w:ascii="Arial" w:hAnsi="Arial" w:cs="Arial"/>
        </w:rPr>
        <w:t xml:space="preserve"> </w:t>
      </w:r>
    </w:p>
    <w:p w14:paraId="2DDA3358" w14:textId="72F8595A" w:rsidR="007F495E" w:rsidRPr="0069572F" w:rsidRDefault="007F495E" w:rsidP="007F495E">
      <w:pPr>
        <w:numPr>
          <w:ilvl w:val="0"/>
          <w:numId w:val="14"/>
        </w:numPr>
        <w:spacing w:after="0" w:line="240" w:lineRule="auto"/>
        <w:ind w:left="714" w:hanging="357"/>
        <w:rPr>
          <w:rFonts w:ascii="Arial" w:hAnsi="Arial" w:cs="Arial"/>
        </w:rPr>
      </w:pPr>
      <w:r w:rsidRPr="0069572F">
        <w:rPr>
          <w:rFonts w:ascii="Arial" w:hAnsi="Arial" w:cs="Arial"/>
        </w:rPr>
        <w:t>Ausstattung der Verwaltungs- und Personalabteilungen der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(Name der Firma)</w:t>
      </w:r>
      <w:r w:rsidRPr="0069572F">
        <w:rPr>
          <w:rFonts w:ascii="Arial" w:hAnsi="Arial" w:cs="Arial"/>
        </w:rPr>
        <w:t xml:space="preserve"> mit einer ausreichenden Anzahl an technischen Geräten zur Datenverarbeitung (PCs) auf dem neuesten Stand und dazugehöriger betriebsspezifischer Software bis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(Datum) </w:t>
      </w:r>
      <w:r>
        <w:rPr>
          <w:rFonts w:ascii="Arial" w:hAnsi="Arial" w:cs="Arial"/>
        </w:rPr>
        <w:t>g</w:t>
      </w:r>
      <w:r w:rsidRPr="0069572F">
        <w:rPr>
          <w:rFonts w:ascii="Arial" w:hAnsi="Arial" w:cs="Arial"/>
        </w:rPr>
        <w:t>leichzeitige Anbietung von kostenlosen betriebsinternen Berufsbildungsmaßnahmen für Mitarbeiter der Abteilungen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69572F">
        <w:rPr>
          <w:rFonts w:ascii="Arial" w:hAnsi="Arial" w:cs="Arial"/>
        </w:rPr>
        <w:t>...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9572F">
        <w:rPr>
          <w:rFonts w:ascii="Arial" w:hAnsi="Arial" w:cs="Arial"/>
        </w:rPr>
        <w:t>im Bereich Datenverarbeitung, I</w:t>
      </w:r>
      <w:r>
        <w:rPr>
          <w:rFonts w:ascii="Arial" w:hAnsi="Arial" w:cs="Arial"/>
        </w:rPr>
        <w:t>T</w:t>
      </w:r>
      <w:r w:rsidRPr="0069572F">
        <w:rPr>
          <w:rFonts w:ascii="Arial" w:hAnsi="Arial" w:cs="Arial"/>
        </w:rPr>
        <w:t>, Internetbenutzung zur notwendigen betriebsspezifischen Qualifizierung im Zusammenhang mit der Einführung der neuen Datenverarbeitungssysteme</w:t>
      </w:r>
    </w:p>
    <w:p w14:paraId="26F077A2" w14:textId="579A9757" w:rsidR="007F495E" w:rsidRPr="0069572F" w:rsidRDefault="007F495E" w:rsidP="007F495E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69572F">
        <w:rPr>
          <w:rFonts w:ascii="Arial" w:hAnsi="Arial" w:cs="Arial"/>
        </w:rPr>
        <w:t>Des Weiteren verpflichtet sich die Arbeitgeberseite der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(Name der Firma)</w:t>
      </w:r>
      <w:r w:rsidRPr="0069572F">
        <w:rPr>
          <w:rFonts w:ascii="Arial" w:hAnsi="Arial" w:cs="Arial"/>
        </w:rPr>
        <w:t>, im Rahmen ihres Gesamtinvestitionsprogramms durch die Neueröffnung zweier neuer Produktionsstätten im Raum S ab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(Datum)</w:t>
      </w:r>
      <w:r>
        <w:rPr>
          <w:rFonts w:ascii="Arial" w:hAnsi="Arial" w:cs="Arial"/>
        </w:rPr>
        <w:t xml:space="preserve"> </w:t>
      </w:r>
      <w:r w:rsidRPr="0069572F">
        <w:rPr>
          <w:rFonts w:ascii="Arial" w:hAnsi="Arial" w:cs="Arial"/>
        </w:rPr>
        <w:t>mit einer Belegschaft von jeweils</w:t>
      </w:r>
      <w:r>
        <w:rPr>
          <w:rFonts w:ascii="Arial" w:hAnsi="Arial" w:cs="Arial"/>
        </w:rPr>
        <w:t xml:space="preserve"> (</w:t>
      </w:r>
      <w:r w:rsidRPr="0069572F">
        <w:rPr>
          <w:rFonts w:ascii="Arial" w:hAnsi="Arial" w:cs="Arial"/>
        </w:rPr>
        <w:t>...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9572F">
        <w:rPr>
          <w:rFonts w:ascii="Arial" w:hAnsi="Arial" w:cs="Arial"/>
        </w:rPr>
        <w:t>Mitarbeitern</w:t>
      </w:r>
      <w:r>
        <w:rPr>
          <w:rFonts w:ascii="Arial" w:hAnsi="Arial" w:cs="Arial"/>
        </w:rPr>
        <w:t xml:space="preserve"> </w:t>
      </w:r>
      <w:r w:rsidRPr="0069572F">
        <w:rPr>
          <w:rFonts w:ascii="Arial" w:hAnsi="Arial" w:cs="Arial"/>
        </w:rPr>
        <w:t xml:space="preserve">neue Arbeitsplätze zu schaffen. </w:t>
      </w:r>
    </w:p>
    <w:p w14:paraId="5CA51723" w14:textId="77777777" w:rsidR="007F495E" w:rsidRPr="0069572F" w:rsidRDefault="007F495E" w:rsidP="007F495E">
      <w:pPr>
        <w:rPr>
          <w:rFonts w:ascii="Arial" w:hAnsi="Arial" w:cs="Arial"/>
        </w:rPr>
      </w:pPr>
    </w:p>
    <w:p w14:paraId="44758397" w14:textId="77777777" w:rsidR="007F495E" w:rsidRPr="0069572F" w:rsidRDefault="007F495E" w:rsidP="007F4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Pr="0069572F">
        <w:rPr>
          <w:rFonts w:ascii="Arial" w:hAnsi="Arial" w:cs="Arial"/>
          <w:b/>
        </w:rPr>
        <w:t>Schlussbestimmung</w:t>
      </w:r>
    </w:p>
    <w:p w14:paraId="6B460494" w14:textId="77777777" w:rsidR="007F495E" w:rsidRPr="0069572F" w:rsidRDefault="007F495E" w:rsidP="007F495E">
      <w:pPr>
        <w:rPr>
          <w:rFonts w:ascii="Arial" w:hAnsi="Arial" w:cs="Arial"/>
        </w:rPr>
      </w:pPr>
    </w:p>
    <w:p w14:paraId="782AA1F7" w14:textId="29DA0077" w:rsidR="007F495E" w:rsidRPr="0069572F" w:rsidRDefault="007F495E" w:rsidP="007F495E">
      <w:pPr>
        <w:rPr>
          <w:rFonts w:ascii="Arial" w:hAnsi="Arial" w:cs="Arial"/>
        </w:rPr>
      </w:pPr>
      <w:r w:rsidRPr="0069572F">
        <w:rPr>
          <w:rFonts w:ascii="Arial" w:hAnsi="Arial" w:cs="Arial"/>
        </w:rPr>
        <w:t>Diese Vereinbarung tritt 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(Datum)</w:t>
      </w:r>
      <w:r>
        <w:rPr>
          <w:rFonts w:ascii="Arial" w:hAnsi="Arial" w:cs="Arial"/>
        </w:rPr>
        <w:t xml:space="preserve"> </w:t>
      </w:r>
      <w:proofErr w:type="spellStart"/>
      <w:r w:rsidRPr="0069572F">
        <w:rPr>
          <w:rFonts w:ascii="Arial" w:hAnsi="Arial" w:cs="Arial"/>
        </w:rPr>
        <w:t>in</w:t>
      </w:r>
      <w:r>
        <w:rPr>
          <w:rFonts w:ascii="Arial" w:hAnsi="Arial" w:cs="Arial"/>
        </w:rPr>
        <w:t>k</w:t>
      </w:r>
      <w:r w:rsidRPr="0069572F">
        <w:rPr>
          <w:rFonts w:ascii="Arial" w:hAnsi="Arial" w:cs="Arial"/>
        </w:rPr>
        <w:t>raft</w:t>
      </w:r>
      <w:proofErr w:type="spellEnd"/>
      <w:r w:rsidRPr="0069572F">
        <w:rPr>
          <w:rFonts w:ascii="Arial" w:hAnsi="Arial" w:cs="Arial"/>
        </w:rPr>
        <w:t>. Sie kann mit einer Frist von drei Monaten zum Jahresende gekündigt werden. Nach der Kündigung gilt diese Betriebsvereinbarung so lange weiter, bis sie durch eine neue ersetzt wird.</w:t>
      </w:r>
    </w:p>
    <w:p w14:paraId="169478D8" w14:textId="77777777" w:rsidR="007F495E" w:rsidRDefault="007F495E" w:rsidP="007F495E"/>
    <w:p w14:paraId="58ECB089" w14:textId="77777777" w:rsidR="007F495E" w:rsidRDefault="007F495E" w:rsidP="007F495E"/>
    <w:p w14:paraId="0B3D6F35" w14:textId="77777777" w:rsidR="007F495E" w:rsidRDefault="007F495E" w:rsidP="007F495E"/>
    <w:p w14:paraId="4EE00C42" w14:textId="77777777" w:rsidR="007F495E" w:rsidRDefault="007F495E" w:rsidP="007F495E"/>
    <w:sectPr w:rsidR="007F495E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C2E04" w14:textId="77777777" w:rsidR="003069AC" w:rsidRDefault="003069AC" w:rsidP="00645C6A">
      <w:pPr>
        <w:spacing w:after="0" w:line="240" w:lineRule="auto"/>
      </w:pPr>
      <w:r>
        <w:separator/>
      </w:r>
    </w:p>
  </w:endnote>
  <w:endnote w:type="continuationSeparator" w:id="0">
    <w:p w14:paraId="08825C96" w14:textId="77777777" w:rsidR="003069AC" w:rsidRDefault="003069AC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22B4" w14:textId="678A4EF8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7F495E">
      <w:rPr>
        <w:sz w:val="16"/>
        <w:szCs w:val="16"/>
      </w:rPr>
      <w:t>Dez</w:t>
    </w:r>
    <w:r w:rsidR="00097E64">
      <w:rPr>
        <w:sz w:val="16"/>
        <w:szCs w:val="16"/>
      </w:rPr>
      <w:t>ember</w:t>
    </w:r>
    <w:r w:rsidR="006E17BA">
      <w:rPr>
        <w:sz w:val="16"/>
        <w:szCs w:val="16"/>
      </w:rPr>
      <w:t xml:space="preserve"> 20</w:t>
    </w:r>
    <w:r w:rsidR="007F495E">
      <w:rPr>
        <w:sz w:val="16"/>
        <w:szCs w:val="16"/>
      </w:rPr>
      <w:t>20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92337" w14:textId="77777777" w:rsidR="003069AC" w:rsidRDefault="003069AC" w:rsidP="00645C6A">
      <w:pPr>
        <w:spacing w:after="0" w:line="240" w:lineRule="auto"/>
      </w:pPr>
      <w:r>
        <w:separator/>
      </w:r>
    </w:p>
  </w:footnote>
  <w:footnote w:type="continuationSeparator" w:id="0">
    <w:p w14:paraId="3B68FAA9" w14:textId="77777777" w:rsidR="003069AC" w:rsidRDefault="003069AC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1D6530D"/>
    <w:multiLevelType w:val="hybridMultilevel"/>
    <w:tmpl w:val="BF7EF0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5FA4"/>
    <w:multiLevelType w:val="singleLevel"/>
    <w:tmpl w:val="8DDC91D8"/>
    <w:lvl w:ilvl="0">
      <w:start w:val="1"/>
      <w:numFmt w:val="none"/>
      <w:lvlText w:val="bb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53D25B6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D56DF"/>
    <w:multiLevelType w:val="hybridMultilevel"/>
    <w:tmpl w:val="0910FAC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555E"/>
    <w:multiLevelType w:val="singleLevel"/>
    <w:tmpl w:val="B596D02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450D71"/>
    <w:multiLevelType w:val="singleLevel"/>
    <w:tmpl w:val="C5ECA872"/>
    <w:lvl w:ilvl="0">
      <w:start w:val="1"/>
      <w:numFmt w:val="none"/>
      <w:lvlText w:val="aa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6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6A0C"/>
    <w:rsid w:val="00051EEE"/>
    <w:rsid w:val="00056EC0"/>
    <w:rsid w:val="00097E64"/>
    <w:rsid w:val="000C1235"/>
    <w:rsid w:val="000F3088"/>
    <w:rsid w:val="00105AD1"/>
    <w:rsid w:val="0012313C"/>
    <w:rsid w:val="00154639"/>
    <w:rsid w:val="00267D40"/>
    <w:rsid w:val="003069AC"/>
    <w:rsid w:val="004070D7"/>
    <w:rsid w:val="0043100C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47B9D"/>
    <w:rsid w:val="007B14D4"/>
    <w:rsid w:val="007C20F8"/>
    <w:rsid w:val="007F495E"/>
    <w:rsid w:val="00800A1E"/>
    <w:rsid w:val="008337B7"/>
    <w:rsid w:val="0087317C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2020-10-16T08:59:00Z</dcterms:created>
  <dcterms:modified xsi:type="dcterms:W3CDTF">2020-10-16T08:59:00Z</dcterms:modified>
</cp:coreProperties>
</file>